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b w:val="1"/>
          <w:sz w:val="20"/>
          <w:szCs w:val="20"/>
          <w:rtl w:val="0"/>
        </w:rPr>
        <w:t xml:space="preserve">Purpose:  </w:t>
      </w:r>
      <w:r w:rsidDel="00000000" w:rsidR="00000000" w:rsidRPr="00000000">
        <w:rPr>
          <w:sz w:val="20"/>
          <w:szCs w:val="20"/>
          <w:rtl w:val="0"/>
        </w:rPr>
        <w:t xml:space="preserve">Once senior executives have answered the six critical clarity questions (See: </w:t>
      </w:r>
      <w:hyperlink r:id="rId6">
        <w:r w:rsidDel="00000000" w:rsidR="00000000" w:rsidRPr="00000000">
          <w:rPr>
            <w:color w:val="1155cc"/>
            <w:sz w:val="20"/>
            <w:szCs w:val="20"/>
            <w:u w:val="single"/>
            <w:rtl w:val="0"/>
          </w:rPr>
          <w:t xml:space="preserve">Create Clarity</w:t>
        </w:r>
      </w:hyperlink>
      <w:r w:rsidDel="00000000" w:rsidR="00000000" w:rsidRPr="00000000">
        <w:rPr>
          <w:sz w:val="20"/>
          <w:szCs w:val="20"/>
          <w:rtl w:val="0"/>
        </w:rPr>
        <w:t xml:space="preserve">) for their organization, they often ask if it is appropriate or even beneficial to answer them on the teams they lead.  First -- a critical task of executives is </w:t>
      </w:r>
      <w:hyperlink r:id="rId7">
        <w:r w:rsidDel="00000000" w:rsidR="00000000" w:rsidRPr="00000000">
          <w:rPr>
            <w:color w:val="1155cc"/>
            <w:sz w:val="20"/>
            <w:szCs w:val="20"/>
            <w:u w:val="single"/>
            <w:rtl w:val="0"/>
          </w:rPr>
          <w:t xml:space="preserve">Overcommuicating Clarity</w:t>
        </w:r>
      </w:hyperlink>
      <w:hyperlink r:id="rId8">
        <w:r w:rsidDel="00000000" w:rsidR="00000000" w:rsidRPr="00000000">
          <w:rPr>
            <w:color w:val="1155cc"/>
            <w:sz w:val="20"/>
            <w:szCs w:val="20"/>
            <w:rtl w:val="0"/>
          </w:rPr>
          <w:t xml:space="preserve"> </w:t>
        </w:r>
      </w:hyperlink>
      <w:r w:rsidDel="00000000" w:rsidR="00000000" w:rsidRPr="00000000">
        <w:rPr>
          <w:sz w:val="20"/>
          <w:szCs w:val="20"/>
          <w:rtl w:val="0"/>
        </w:rPr>
        <w:t xml:space="preserve">at every level and </w:t>
      </w:r>
      <w:hyperlink r:id="rId9">
        <w:r w:rsidDel="00000000" w:rsidR="00000000" w:rsidRPr="00000000">
          <w:rPr>
            <w:color w:val="1155cc"/>
            <w:sz w:val="20"/>
            <w:szCs w:val="20"/>
            <w:u w:val="single"/>
            <w:rtl w:val="0"/>
          </w:rPr>
          <w:t xml:space="preserve">Reinforcing Clarity</w:t>
        </w:r>
      </w:hyperlink>
      <w:r w:rsidDel="00000000" w:rsidR="00000000" w:rsidRPr="00000000">
        <w:rPr>
          <w:sz w:val="20"/>
          <w:szCs w:val="20"/>
          <w:rtl w:val="0"/>
        </w:rPr>
        <w:t xml:space="preserve"> through simple human systems.  But, the question is, do next level / functional teams need clarity of their own?  Here’s the quick answer:  </w:t>
      </w:r>
      <w:hyperlink r:id="rId10">
        <w:r w:rsidDel="00000000" w:rsidR="00000000" w:rsidRPr="00000000">
          <w:rPr>
            <w:rFonts w:ascii="Calibri" w:cs="Calibri" w:eastAsia="Calibri" w:hAnsi="Calibri"/>
            <w:color w:val="1155cc"/>
            <w:u w:val="single"/>
            <w:rtl w:val="0"/>
          </w:rPr>
          <w:t xml:space="preserve">Clarity at Any Level</w:t>
        </w:r>
      </w:hyperlink>
      <w:r w:rsidDel="00000000" w:rsidR="00000000" w:rsidRPr="00000000">
        <w:rPr>
          <w:sz w:val="20"/>
          <w:szCs w:val="20"/>
          <w:rtl w:val="0"/>
        </w:rPr>
        <w:t xml:space="preserve">.  Below, walks through some of nuances of creating team-level (vs. Organizational level) clarity.</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b w:val="1"/>
          <w:sz w:val="20"/>
          <w:szCs w:val="20"/>
        </w:rPr>
      </w:pPr>
      <w:r w:rsidDel="00000000" w:rsidR="00000000" w:rsidRPr="00000000">
        <w:rPr>
          <w:b w:val="1"/>
          <w:sz w:val="20"/>
          <w:szCs w:val="20"/>
          <w:rtl w:val="0"/>
        </w:rPr>
        <w:t xml:space="preserve">Outcomes:</w:t>
      </w:r>
    </w:p>
    <w:p w:rsidR="00000000" w:rsidDel="00000000" w:rsidP="00000000" w:rsidRDefault="00000000" w:rsidRPr="00000000" w14:paraId="00000004">
      <w:pPr>
        <w:numPr>
          <w:ilvl w:val="0"/>
          <w:numId w:val="1"/>
        </w:numPr>
        <w:ind w:left="720" w:hanging="360"/>
        <w:rPr>
          <w:sz w:val="20"/>
          <w:szCs w:val="20"/>
        </w:rPr>
      </w:pPr>
      <w:r w:rsidDel="00000000" w:rsidR="00000000" w:rsidRPr="00000000">
        <w:rPr>
          <w:sz w:val="20"/>
          <w:szCs w:val="20"/>
          <w:rtl w:val="0"/>
        </w:rPr>
        <w:t xml:space="preserve">Leaders are aligned with each other across all functions of the organization</w:t>
      </w:r>
    </w:p>
    <w:p w:rsidR="00000000" w:rsidDel="00000000" w:rsidP="00000000" w:rsidRDefault="00000000" w:rsidRPr="00000000" w14:paraId="00000005">
      <w:pPr>
        <w:numPr>
          <w:ilvl w:val="0"/>
          <w:numId w:val="1"/>
        </w:numPr>
        <w:ind w:left="720" w:hanging="360"/>
        <w:rPr>
          <w:sz w:val="20"/>
          <w:szCs w:val="20"/>
        </w:rPr>
      </w:pPr>
      <w:r w:rsidDel="00000000" w:rsidR="00000000" w:rsidRPr="00000000">
        <w:rPr>
          <w:sz w:val="20"/>
          <w:szCs w:val="20"/>
          <w:rtl w:val="0"/>
        </w:rPr>
        <w:t xml:space="preserve">Leaders are able to translate the organization’s clarity at every team</w:t>
      </w:r>
    </w:p>
    <w:p w:rsidR="00000000" w:rsidDel="00000000" w:rsidP="00000000" w:rsidRDefault="00000000" w:rsidRPr="00000000" w14:paraId="00000006">
      <w:pPr>
        <w:numPr>
          <w:ilvl w:val="0"/>
          <w:numId w:val="1"/>
        </w:numPr>
        <w:ind w:left="720" w:hanging="360"/>
        <w:rPr>
          <w:sz w:val="20"/>
          <w:szCs w:val="20"/>
        </w:rPr>
      </w:pPr>
      <w:r w:rsidDel="00000000" w:rsidR="00000000" w:rsidRPr="00000000">
        <w:rPr>
          <w:sz w:val="20"/>
          <w:szCs w:val="20"/>
          <w:rtl w:val="0"/>
        </w:rPr>
        <w:t xml:space="preserve">Employees resonate with the clarity and find it imminently practical on a daily basis.</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tbl>
      <w:tblPr>
        <w:tblStyle w:val="Table1"/>
        <w:tblW w:w="95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6255"/>
        <w:tblGridChange w:id="0">
          <w:tblGrid>
            <w:gridCol w:w="3255"/>
            <w:gridCol w:w="6255"/>
          </w:tblGrid>
        </w:tblGridChange>
      </w:tblGrid>
      <w:tr>
        <w:tc>
          <w:tcPr>
            <w:shd w:fill="3c78d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sz w:val="20"/>
                <w:szCs w:val="20"/>
              </w:rPr>
            </w:pPr>
            <w:r w:rsidDel="00000000" w:rsidR="00000000" w:rsidRPr="00000000">
              <w:rPr>
                <w:color w:val="ffffff"/>
                <w:sz w:val="20"/>
                <w:szCs w:val="20"/>
                <w:rtl w:val="0"/>
              </w:rPr>
              <w:t xml:space="preserve">ORGANIZATIONAL CLARITY</w:t>
            </w:r>
          </w:p>
        </w:tc>
        <w:tc>
          <w:tcPr>
            <w:shd w:fill="3c78d8"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jc w:val="center"/>
              <w:rPr>
                <w:color w:val="ffffff"/>
                <w:sz w:val="20"/>
                <w:szCs w:val="20"/>
              </w:rPr>
            </w:pPr>
            <w:r w:rsidDel="00000000" w:rsidR="00000000" w:rsidRPr="00000000">
              <w:rPr>
                <w:color w:val="ffffff"/>
                <w:sz w:val="20"/>
                <w:szCs w:val="20"/>
                <w:rtl w:val="0"/>
              </w:rPr>
              <w:t xml:space="preserve">NUANCES WHEN CREATING TEAM CLARITY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WHY DO WE </w:t>
            </w:r>
            <w:r w:rsidDel="00000000" w:rsidR="00000000" w:rsidRPr="00000000">
              <w:rPr>
                <w:b w:val="1"/>
                <w:sz w:val="20"/>
                <w:szCs w:val="20"/>
                <w:rtl w:val="0"/>
              </w:rPr>
              <w:t xml:space="preserve">EXIST</w:t>
            </w:r>
            <w:r w:rsidDel="00000000" w:rsidR="00000000" w:rsidRPr="00000000">
              <w:rPr>
                <w:b w:val="1"/>
                <w:sz w:val="20"/>
                <w:szCs w:val="20"/>
                <w:rtl w:val="0"/>
              </w:rPr>
              <w:t xml:space="preserve">?  </w:t>
            </w:r>
            <w:r w:rsidDel="00000000" w:rsidR="00000000" w:rsidRPr="00000000">
              <w:rPr>
                <w:sz w:val="20"/>
                <w:szCs w:val="20"/>
                <w:rtl w:val="0"/>
              </w:rPr>
              <w:t xml:space="preserve">(Core Purpose)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organization’s core purpose, beyond making money.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A team can’t exist for a different purpose from the organization.  </w:t>
              <w:br w:type="textWrapping"/>
            </w:r>
          </w:p>
          <w:p w:rsidR="00000000" w:rsidDel="00000000" w:rsidP="00000000" w:rsidRDefault="00000000" w:rsidRPr="00000000" w14:paraId="00000010">
            <w:pPr>
              <w:spacing w:line="240" w:lineRule="auto"/>
              <w:rPr>
                <w:sz w:val="20"/>
                <w:szCs w:val="20"/>
              </w:rPr>
            </w:pPr>
            <w:r w:rsidDel="00000000" w:rsidR="00000000" w:rsidRPr="00000000">
              <w:rPr>
                <w:b w:val="1"/>
                <w:sz w:val="20"/>
                <w:szCs w:val="20"/>
                <w:rtl w:val="0"/>
              </w:rPr>
              <w:t xml:space="preserve">Helpful: </w:t>
            </w:r>
            <w:r w:rsidDel="00000000" w:rsidR="00000000" w:rsidRPr="00000000">
              <w:rPr>
                <w:sz w:val="20"/>
                <w:szCs w:val="20"/>
                <w:rtl w:val="0"/>
              </w:rPr>
              <w:t xml:space="preserve">Some employees may not see how they personally connect to a grand and aspirational purpose, especially if they are behind the scenes.  Talk about:</w:t>
            </w:r>
          </w:p>
          <w:p w:rsidR="00000000" w:rsidDel="00000000" w:rsidP="00000000" w:rsidRDefault="00000000" w:rsidRPr="00000000" w14:paraId="00000011">
            <w:pPr>
              <w:numPr>
                <w:ilvl w:val="0"/>
                <w:numId w:val="3"/>
              </w:numPr>
              <w:spacing w:line="240" w:lineRule="auto"/>
              <w:ind w:left="720" w:hanging="360"/>
              <w:rPr>
                <w:i w:val="1"/>
                <w:sz w:val="20"/>
                <w:szCs w:val="20"/>
              </w:rPr>
            </w:pPr>
            <w:r w:rsidDel="00000000" w:rsidR="00000000" w:rsidRPr="00000000">
              <w:rPr>
                <w:i w:val="1"/>
                <w:sz w:val="20"/>
                <w:szCs w:val="20"/>
                <w:rtl w:val="0"/>
              </w:rPr>
              <w:t xml:space="preserve">What about our company purpose inspires you?</w:t>
            </w:r>
          </w:p>
          <w:p w:rsidR="00000000" w:rsidDel="00000000" w:rsidP="00000000" w:rsidRDefault="00000000" w:rsidRPr="00000000" w14:paraId="00000012">
            <w:pPr>
              <w:numPr>
                <w:ilvl w:val="0"/>
                <w:numId w:val="3"/>
              </w:numPr>
              <w:spacing w:line="240" w:lineRule="auto"/>
              <w:ind w:left="720" w:hanging="360"/>
              <w:rPr>
                <w:i w:val="1"/>
                <w:sz w:val="20"/>
                <w:szCs w:val="20"/>
              </w:rPr>
            </w:pPr>
            <w:r w:rsidDel="00000000" w:rsidR="00000000" w:rsidRPr="00000000">
              <w:rPr>
                <w:i w:val="1"/>
                <w:sz w:val="20"/>
                <w:szCs w:val="20"/>
                <w:rtl w:val="0"/>
              </w:rPr>
              <w:t xml:space="preserve">In what ways does our team contribute to this purpose?  </w:t>
            </w:r>
          </w:p>
          <w:p w:rsidR="00000000" w:rsidDel="00000000" w:rsidP="00000000" w:rsidRDefault="00000000" w:rsidRPr="00000000" w14:paraId="00000013">
            <w:pPr>
              <w:numPr>
                <w:ilvl w:val="0"/>
                <w:numId w:val="3"/>
              </w:numPr>
              <w:spacing w:line="240" w:lineRule="auto"/>
              <w:ind w:left="720" w:hanging="360"/>
              <w:rPr>
                <w:i w:val="1"/>
                <w:sz w:val="20"/>
                <w:szCs w:val="20"/>
              </w:rPr>
            </w:pPr>
            <w:r w:rsidDel="00000000" w:rsidR="00000000" w:rsidRPr="00000000">
              <w:rPr>
                <w:i w:val="1"/>
                <w:sz w:val="20"/>
                <w:szCs w:val="20"/>
                <w:rtl w:val="0"/>
              </w:rPr>
              <w:t xml:space="preserve">What does this purpose mean to you?  </w:t>
            </w:r>
          </w:p>
          <w:p w:rsidR="00000000" w:rsidDel="00000000" w:rsidP="00000000" w:rsidRDefault="00000000" w:rsidRPr="00000000" w14:paraId="00000014">
            <w:pP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HOW DO WE BEHAVE?  </w:t>
            </w:r>
            <w:r w:rsidDel="00000000" w:rsidR="00000000" w:rsidRPr="00000000">
              <w:rPr>
                <w:sz w:val="20"/>
                <w:szCs w:val="20"/>
                <w:rtl w:val="0"/>
              </w:rPr>
              <w:t xml:space="preserve">(Core Values)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limits of diversity that can exist within the organization – the core values that all employees must share to thrive.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sz w:val="20"/>
                <w:szCs w:val="20"/>
              </w:rPr>
            </w:pPr>
            <w:r w:rsidDel="00000000" w:rsidR="00000000" w:rsidRPr="00000000">
              <w:rPr>
                <w:sz w:val="20"/>
                <w:szCs w:val="20"/>
                <w:rtl w:val="0"/>
              </w:rPr>
              <w:t xml:space="preserve">Every employee must embrace the organization’s core values.</w:t>
            </w:r>
          </w:p>
          <w:p w:rsidR="00000000" w:rsidDel="00000000" w:rsidP="00000000" w:rsidRDefault="00000000" w:rsidRPr="00000000" w14:paraId="0000001A">
            <w:pPr>
              <w:spacing w:line="240" w:lineRule="auto"/>
              <w:rPr>
                <w:b w:val="1"/>
                <w:sz w:val="20"/>
                <w:szCs w:val="20"/>
              </w:rPr>
            </w:pP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b w:val="1"/>
                <w:sz w:val="20"/>
                <w:szCs w:val="20"/>
                <w:rtl w:val="0"/>
              </w:rPr>
              <w:t xml:space="preserve">Helpful</w:t>
            </w:r>
            <w:r w:rsidDel="00000000" w:rsidR="00000000" w:rsidRPr="00000000">
              <w:rPr>
                <w:sz w:val="20"/>
                <w:szCs w:val="20"/>
                <w:rtl w:val="0"/>
              </w:rPr>
              <w:t xml:space="preserve">:  Some leaders trying to break their team away from functional stereotypes (of, say HR, Procurement or Sales) should set new expectations by asking:  How (by what behaviors) do we want to be known internally by other departments?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WHAT DO WE DO? </w:t>
            </w:r>
            <w:r w:rsidDel="00000000" w:rsidR="00000000" w:rsidRPr="00000000">
              <w:rPr>
                <w:sz w:val="20"/>
                <w:szCs w:val="20"/>
                <w:rtl w:val="0"/>
              </w:rPr>
              <w:t xml:space="preserve"> (Business Definition)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simple statement that defines the organization’s business.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The work of this team connects with the business definition and is in service of the core purpose?</w:t>
            </w:r>
          </w:p>
          <w:p w:rsidR="00000000" w:rsidDel="00000000" w:rsidP="00000000" w:rsidRDefault="00000000" w:rsidRPr="00000000" w14:paraId="00000021">
            <w:pPr>
              <w:spacing w:line="240" w:lineRule="auto"/>
              <w:rPr>
                <w:sz w:val="20"/>
                <w:szCs w:val="20"/>
              </w:rPr>
            </w:pPr>
            <w:r w:rsidDel="00000000" w:rsidR="00000000" w:rsidRPr="00000000">
              <w:rPr>
                <w:rtl w:val="0"/>
              </w:rPr>
            </w:r>
          </w:p>
          <w:p w:rsidR="00000000" w:rsidDel="00000000" w:rsidP="00000000" w:rsidRDefault="00000000" w:rsidRPr="00000000" w14:paraId="00000022">
            <w:pPr>
              <w:spacing w:line="240" w:lineRule="auto"/>
              <w:rPr>
                <w:i w:val="1"/>
                <w:sz w:val="20"/>
                <w:szCs w:val="20"/>
              </w:rPr>
            </w:pPr>
            <w:r w:rsidDel="00000000" w:rsidR="00000000" w:rsidRPr="00000000">
              <w:rPr>
                <w:b w:val="1"/>
                <w:sz w:val="20"/>
                <w:szCs w:val="20"/>
                <w:rtl w:val="0"/>
              </w:rPr>
              <w:t xml:space="preserve">Helpful:  </w:t>
            </w:r>
            <w:r w:rsidDel="00000000" w:rsidR="00000000" w:rsidRPr="00000000">
              <w:rPr>
                <w:sz w:val="20"/>
                <w:szCs w:val="20"/>
                <w:rtl w:val="0"/>
              </w:rPr>
              <w:t xml:space="preserve">We know what we do as a company, but how do we directly impact the Purpose and Business Definition.  Ask: </w:t>
            </w:r>
            <w:r w:rsidDel="00000000" w:rsidR="00000000" w:rsidRPr="00000000">
              <w:rPr>
                <w:i w:val="1"/>
                <w:sz w:val="20"/>
                <w:szCs w:val="20"/>
                <w:rtl w:val="0"/>
              </w:rPr>
              <w:t xml:space="preserve">Imagine that this team showed up for work but faked it and did absolutely nothing… what bad things would start to happen?  How long would it take before others noticed?  What would be the impact?</w:t>
            </w:r>
          </w:p>
          <w:p w:rsidR="00000000" w:rsidDel="00000000" w:rsidP="00000000" w:rsidRDefault="00000000" w:rsidRPr="00000000" w14:paraId="00000023">
            <w:pPr>
              <w:spacing w:line="240" w:lineRule="auto"/>
              <w:ind w:left="0" w:firstLine="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sz w:val="20"/>
                <w:szCs w:val="20"/>
              </w:rPr>
            </w:pPr>
            <w:r w:rsidDel="00000000" w:rsidR="00000000" w:rsidRPr="00000000">
              <w:rPr>
                <w:b w:val="1"/>
                <w:sz w:val="20"/>
                <w:szCs w:val="20"/>
                <w:rtl w:val="0"/>
              </w:rPr>
              <w:t xml:space="preserve">HOW WILL WE SUCCEED? </w:t>
            </w:r>
            <w:r w:rsidDel="00000000" w:rsidR="00000000" w:rsidRPr="00000000">
              <w:rPr>
                <w:sz w:val="20"/>
                <w:szCs w:val="20"/>
                <w:rtl w:val="0"/>
              </w:rPr>
              <w:t xml:space="preserve"> (Strategic Anchors)</w:t>
            </w:r>
          </w:p>
          <w:p w:rsidR="00000000" w:rsidDel="00000000" w:rsidP="00000000" w:rsidRDefault="00000000" w:rsidRPr="00000000" w14:paraId="00000025">
            <w:pPr>
              <w:spacing w:line="240" w:lineRule="auto"/>
              <w:rPr>
                <w:sz w:val="20"/>
                <w:szCs w:val="20"/>
              </w:rPr>
            </w:pPr>
            <w:r w:rsidDel="00000000" w:rsidR="00000000" w:rsidRPr="00000000">
              <w:rPr>
                <w:sz w:val="20"/>
                <w:szCs w:val="20"/>
                <w:rtl w:val="0"/>
              </w:rPr>
              <w:t xml:space="preserve">The anchors that define the strategy of the organization.</w:t>
            </w:r>
          </w:p>
          <w:p w:rsidR="00000000" w:rsidDel="00000000" w:rsidP="00000000" w:rsidRDefault="00000000" w:rsidRPr="00000000" w14:paraId="00000026">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sz w:val="20"/>
                <w:szCs w:val="20"/>
              </w:rPr>
            </w:pPr>
            <w:r w:rsidDel="00000000" w:rsidR="00000000" w:rsidRPr="00000000">
              <w:rPr>
                <w:sz w:val="20"/>
                <w:szCs w:val="20"/>
                <w:rtl w:val="0"/>
              </w:rPr>
              <w:t xml:space="preserve">Decision-making on this team must align with the company strategy - therefore, we must teach everyone to use the Strategic Anchors.  </w:t>
            </w:r>
          </w:p>
          <w:p w:rsidR="00000000" w:rsidDel="00000000" w:rsidP="00000000" w:rsidRDefault="00000000" w:rsidRPr="00000000" w14:paraId="00000028">
            <w:pPr>
              <w:spacing w:line="240" w:lineRule="auto"/>
              <w:rPr>
                <w:sz w:val="20"/>
                <w:szCs w:val="20"/>
              </w:rPr>
            </w:pPr>
            <w:r w:rsidDel="00000000" w:rsidR="00000000" w:rsidRPr="00000000">
              <w:rPr>
                <w:b w:val="1"/>
                <w:sz w:val="20"/>
                <w:szCs w:val="20"/>
                <w:rtl w:val="0"/>
              </w:rPr>
              <w:t xml:space="preserve">Helpful</w:t>
            </w:r>
            <w:r w:rsidDel="00000000" w:rsidR="00000000" w:rsidRPr="00000000">
              <w:rPr>
                <w:sz w:val="20"/>
                <w:szCs w:val="20"/>
                <w:rtl w:val="0"/>
              </w:rPr>
              <w:t xml:space="preserve">:  Take time to personalize and interpret the strategic anchors for the team.  What kinds of decisions do we make that impacts company srategy?  How must we use/apply the anchors to these decisions?  What nuances must we account for?  Are there any function-specific “sub-anchors” we should set?  E.g</w:t>
            </w:r>
          </w:p>
          <w:p w:rsidR="00000000" w:rsidDel="00000000" w:rsidP="00000000" w:rsidRDefault="00000000" w:rsidRPr="00000000" w14:paraId="00000029">
            <w:pPr>
              <w:numPr>
                <w:ilvl w:val="0"/>
                <w:numId w:val="5"/>
              </w:numPr>
              <w:spacing w:line="240" w:lineRule="auto"/>
              <w:ind w:left="720" w:hanging="360"/>
              <w:rPr>
                <w:i w:val="1"/>
                <w:sz w:val="20"/>
                <w:szCs w:val="20"/>
              </w:rPr>
            </w:pPr>
            <w:r w:rsidDel="00000000" w:rsidR="00000000" w:rsidRPr="00000000">
              <w:rPr>
                <w:i w:val="1"/>
                <w:sz w:val="20"/>
                <w:szCs w:val="20"/>
                <w:rtl w:val="0"/>
              </w:rPr>
              <w:t xml:space="preserve">HR | Business Partner not order taker</w:t>
            </w:r>
          </w:p>
          <w:p w:rsidR="00000000" w:rsidDel="00000000" w:rsidP="00000000" w:rsidRDefault="00000000" w:rsidRPr="00000000" w14:paraId="0000002A">
            <w:pPr>
              <w:numPr>
                <w:ilvl w:val="0"/>
                <w:numId w:val="5"/>
              </w:numPr>
              <w:spacing w:line="240" w:lineRule="auto"/>
              <w:ind w:left="720" w:hanging="360"/>
              <w:rPr>
                <w:i w:val="1"/>
                <w:sz w:val="20"/>
                <w:szCs w:val="20"/>
              </w:rPr>
            </w:pPr>
            <w:r w:rsidDel="00000000" w:rsidR="00000000" w:rsidRPr="00000000">
              <w:rPr>
                <w:i w:val="1"/>
                <w:sz w:val="20"/>
                <w:szCs w:val="20"/>
                <w:rtl w:val="0"/>
              </w:rPr>
              <w:t xml:space="preserve">Sales | Profitable sales vs. revenue only</w:t>
            </w:r>
          </w:p>
          <w:p w:rsidR="00000000" w:rsidDel="00000000" w:rsidP="00000000" w:rsidRDefault="00000000" w:rsidRPr="00000000" w14:paraId="0000002B">
            <w:pPr>
              <w:numPr>
                <w:ilvl w:val="0"/>
                <w:numId w:val="5"/>
              </w:numPr>
              <w:spacing w:line="240" w:lineRule="auto"/>
              <w:ind w:left="720" w:hanging="360"/>
              <w:rPr>
                <w:i w:val="1"/>
                <w:sz w:val="20"/>
                <w:szCs w:val="20"/>
              </w:rPr>
            </w:pPr>
            <w:r w:rsidDel="00000000" w:rsidR="00000000" w:rsidRPr="00000000">
              <w:rPr>
                <w:i w:val="1"/>
                <w:sz w:val="20"/>
                <w:szCs w:val="20"/>
                <w:rtl w:val="0"/>
              </w:rPr>
              <w:t xml:space="preserve">Legal | Grow Safely vs. avoid all risk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sz w:val="20"/>
                <w:szCs w:val="20"/>
              </w:rPr>
            </w:pPr>
            <w:r w:rsidDel="00000000" w:rsidR="00000000" w:rsidRPr="00000000">
              <w:rPr>
                <w:b w:val="1"/>
                <w:sz w:val="20"/>
                <w:szCs w:val="20"/>
                <w:rtl w:val="0"/>
              </w:rPr>
              <w:t xml:space="preserve">WHAT IS MOST IMPORTANT, RIGHT NOW?</w:t>
            </w:r>
            <w:r w:rsidDel="00000000" w:rsidR="00000000" w:rsidRPr="00000000">
              <w:rPr>
                <w:sz w:val="20"/>
                <w:szCs w:val="20"/>
                <w:rtl w:val="0"/>
              </w:rPr>
              <w:t xml:space="preserve">  (Thematic Goal)</w:t>
            </w:r>
          </w:p>
          <w:p w:rsidR="00000000" w:rsidDel="00000000" w:rsidP="00000000" w:rsidRDefault="00000000" w:rsidRPr="00000000" w14:paraId="0000002D">
            <w:pPr>
              <w:spacing w:line="240" w:lineRule="auto"/>
              <w:rPr>
                <w:sz w:val="20"/>
                <w:szCs w:val="20"/>
              </w:rPr>
            </w:pPr>
            <w:r w:rsidDel="00000000" w:rsidR="00000000" w:rsidRPr="00000000">
              <w:rPr>
                <w:sz w:val="20"/>
                <w:szCs w:val="20"/>
                <w:rtl w:val="0"/>
              </w:rPr>
              <w:t xml:space="preserve">The organization’s rallying cry and overarching objectives that are shared across the leadership team.</w:t>
            </w:r>
          </w:p>
          <w:p w:rsidR="00000000" w:rsidDel="00000000" w:rsidP="00000000" w:rsidRDefault="00000000" w:rsidRPr="00000000" w14:paraId="0000002E">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40" w:lineRule="auto"/>
              <w:rPr>
                <w:sz w:val="20"/>
                <w:szCs w:val="20"/>
              </w:rPr>
            </w:pPr>
            <w:r w:rsidDel="00000000" w:rsidR="00000000" w:rsidRPr="00000000">
              <w:rPr>
                <w:sz w:val="20"/>
                <w:szCs w:val="20"/>
                <w:rtl w:val="0"/>
              </w:rPr>
              <w:t xml:space="preserve">The company Thematic Goal is meant to unify the company around a common theme.  So, every team leader needs to translate this into how her team can contribute and drive this goal.  </w:t>
            </w:r>
          </w:p>
          <w:p w:rsidR="00000000" w:rsidDel="00000000" w:rsidP="00000000" w:rsidRDefault="00000000" w:rsidRPr="00000000" w14:paraId="00000030">
            <w:pPr>
              <w:spacing w:line="240" w:lineRule="auto"/>
              <w:rPr>
                <w:b w:val="1"/>
                <w:sz w:val="20"/>
                <w:szCs w:val="20"/>
              </w:rPr>
            </w:pPr>
            <w:r w:rsidDel="00000000" w:rsidR="00000000" w:rsidRPr="00000000">
              <w:rPr>
                <w:rtl w:val="0"/>
              </w:rPr>
            </w:r>
          </w:p>
          <w:p w:rsidR="00000000" w:rsidDel="00000000" w:rsidP="00000000" w:rsidRDefault="00000000" w:rsidRPr="00000000" w14:paraId="00000031">
            <w:pPr>
              <w:spacing w:line="240" w:lineRule="auto"/>
              <w:rPr>
                <w:sz w:val="20"/>
                <w:szCs w:val="20"/>
              </w:rPr>
            </w:pPr>
            <w:r w:rsidDel="00000000" w:rsidR="00000000" w:rsidRPr="00000000">
              <w:rPr>
                <w:b w:val="1"/>
                <w:sz w:val="20"/>
                <w:szCs w:val="20"/>
                <w:rtl w:val="0"/>
              </w:rPr>
              <w:t xml:space="preserve">Helpful</w:t>
            </w:r>
            <w:r w:rsidDel="00000000" w:rsidR="00000000" w:rsidRPr="00000000">
              <w:rPr>
                <w:sz w:val="20"/>
                <w:szCs w:val="20"/>
                <w:rtl w:val="0"/>
              </w:rPr>
              <w:t xml:space="preserve">:  Start with the company Thematic Goal, then ask</w:t>
            </w:r>
          </w:p>
          <w:p w:rsidR="00000000" w:rsidDel="00000000" w:rsidP="00000000" w:rsidRDefault="00000000" w:rsidRPr="00000000" w14:paraId="00000032">
            <w:pPr>
              <w:spacing w:line="240" w:lineRule="auto"/>
              <w:ind w:left="0" w:firstLine="0"/>
              <w:rPr>
                <w:sz w:val="20"/>
                <w:szCs w:val="20"/>
              </w:rPr>
            </w:pPr>
            <w:r w:rsidDel="00000000" w:rsidR="00000000" w:rsidRPr="00000000">
              <w:rPr>
                <w:sz w:val="20"/>
                <w:szCs w:val="20"/>
                <w:rtl w:val="0"/>
              </w:rPr>
              <w:t xml:space="preserve">If this is what is most important for the company, right now, what is most important for us, right now?  The answer to this can have an immediate rallying effect on the team and a unifying effect with other teams.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sz w:val="20"/>
                <w:szCs w:val="20"/>
              </w:rPr>
            </w:pPr>
            <w:r w:rsidDel="00000000" w:rsidR="00000000" w:rsidRPr="00000000">
              <w:rPr>
                <w:b w:val="1"/>
                <w:sz w:val="20"/>
                <w:szCs w:val="20"/>
                <w:rtl w:val="0"/>
              </w:rPr>
              <w:t xml:space="preserve">WHO MUST DO WHAT? </w:t>
            </w:r>
            <w:r w:rsidDel="00000000" w:rsidR="00000000" w:rsidRPr="00000000">
              <w:rPr>
                <w:sz w:val="20"/>
                <w:szCs w:val="20"/>
                <w:rtl w:val="0"/>
              </w:rPr>
              <w:t xml:space="preserve">(Role Clarity)</w:t>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The role of each leader in achieving those 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The answer to this question is very individual and should be answered at the every level.  </w:t>
            </w:r>
          </w:p>
          <w:p w:rsidR="00000000" w:rsidDel="00000000" w:rsidP="00000000" w:rsidRDefault="00000000" w:rsidRPr="00000000" w14:paraId="00000036">
            <w:pPr>
              <w:spacing w:line="240" w:lineRule="auto"/>
              <w:rPr>
                <w:b w:val="1"/>
                <w:sz w:val="20"/>
                <w:szCs w:val="20"/>
              </w:rPr>
            </w:pPr>
            <w:r w:rsidDel="00000000" w:rsidR="00000000" w:rsidRPr="00000000">
              <w:rPr>
                <w:rtl w:val="0"/>
              </w:rPr>
            </w:r>
          </w:p>
          <w:p w:rsidR="00000000" w:rsidDel="00000000" w:rsidP="00000000" w:rsidRDefault="00000000" w:rsidRPr="00000000" w14:paraId="00000037">
            <w:pPr>
              <w:spacing w:line="240" w:lineRule="auto"/>
              <w:rPr>
                <w:i w:val="1"/>
                <w:sz w:val="20"/>
                <w:szCs w:val="20"/>
              </w:rPr>
            </w:pPr>
            <w:r w:rsidDel="00000000" w:rsidR="00000000" w:rsidRPr="00000000">
              <w:rPr>
                <w:b w:val="1"/>
                <w:sz w:val="20"/>
                <w:szCs w:val="20"/>
                <w:rtl w:val="0"/>
              </w:rPr>
              <w:t xml:space="preserve">Helpful:</w:t>
            </w:r>
            <w:r w:rsidDel="00000000" w:rsidR="00000000" w:rsidRPr="00000000">
              <w:rPr>
                <w:sz w:val="20"/>
                <w:szCs w:val="20"/>
                <w:rtl w:val="0"/>
              </w:rPr>
              <w:t xml:space="preserve">  </w:t>
            </w:r>
            <w:r w:rsidDel="00000000" w:rsidR="00000000" w:rsidRPr="00000000">
              <w:rPr>
                <w:i w:val="1"/>
                <w:sz w:val="20"/>
                <w:szCs w:val="20"/>
                <w:rtl w:val="0"/>
              </w:rPr>
              <w:t xml:space="preserve">Ask, do you know what is expected of you?  Outside of your formal job description, what role do you play on the team?</w:t>
            </w:r>
          </w:p>
        </w:tc>
      </w:tr>
    </w:tbl>
    <w:p w:rsidR="00000000" w:rsidDel="00000000" w:rsidP="00000000" w:rsidRDefault="00000000" w:rsidRPr="00000000" w14:paraId="00000038">
      <w:pPr>
        <w:rPr>
          <w:b w:val="1"/>
          <w:sz w:val="20"/>
          <w:szCs w:val="20"/>
        </w:rPr>
      </w:pPr>
      <w:r w:rsidDel="00000000" w:rsidR="00000000" w:rsidRPr="00000000">
        <w:rPr>
          <w:rtl w:val="0"/>
        </w:rPr>
      </w:r>
    </w:p>
    <w:p w:rsidR="00000000" w:rsidDel="00000000" w:rsidP="00000000" w:rsidRDefault="00000000" w:rsidRPr="00000000" w14:paraId="00000039">
      <w:pPr>
        <w:spacing w:line="360" w:lineRule="auto"/>
        <w:jc w:val="center"/>
        <w:rPr>
          <w:b w:val="1"/>
          <w:sz w:val="20"/>
          <w:szCs w:val="20"/>
        </w:rPr>
      </w:pPr>
      <w:r w:rsidDel="00000000" w:rsidR="00000000" w:rsidRPr="00000000">
        <w:rPr>
          <w:b w:val="1"/>
          <w:sz w:val="20"/>
          <w:szCs w:val="20"/>
          <w:rtl w:val="0"/>
        </w:rPr>
        <w:t xml:space="preserve">POWERFUL QUESTIONS TO CREATE TEAM CLARITY:  </w:t>
      </w:r>
    </w:p>
    <w:p w:rsidR="00000000" w:rsidDel="00000000" w:rsidP="00000000" w:rsidRDefault="00000000" w:rsidRPr="00000000" w14:paraId="0000003A">
      <w:pPr>
        <w:spacing w:line="360" w:lineRule="auto"/>
        <w:rPr>
          <w:b w:val="1"/>
          <w:sz w:val="20"/>
          <w:szCs w:val="20"/>
        </w:rPr>
      </w:pPr>
      <w:r w:rsidDel="00000000" w:rsidR="00000000" w:rsidRPr="00000000">
        <w:rPr>
          <w:rtl w:val="0"/>
        </w:rPr>
      </w:r>
    </w:p>
    <w:p w:rsidR="00000000" w:rsidDel="00000000" w:rsidP="00000000" w:rsidRDefault="00000000" w:rsidRPr="00000000" w14:paraId="0000003B">
      <w:pPr>
        <w:spacing w:line="360" w:lineRule="auto"/>
        <w:rPr>
          <w:b w:val="1"/>
          <w:sz w:val="20"/>
          <w:szCs w:val="20"/>
        </w:rPr>
      </w:pPr>
      <w:r w:rsidDel="00000000" w:rsidR="00000000" w:rsidRPr="00000000">
        <w:rPr>
          <w:b w:val="1"/>
          <w:sz w:val="20"/>
          <w:szCs w:val="20"/>
          <w:rtl w:val="0"/>
        </w:rPr>
        <w:t xml:space="preserve">WHAT IS THE WORK OF THIS TEAM?</w:t>
      </w:r>
    </w:p>
    <w:p w:rsidR="00000000" w:rsidDel="00000000" w:rsidP="00000000" w:rsidRDefault="00000000" w:rsidRPr="00000000" w14:paraId="0000003C">
      <w:pPr>
        <w:spacing w:line="360" w:lineRule="auto"/>
        <w:rPr>
          <w:sz w:val="20"/>
          <w:szCs w:val="20"/>
        </w:rPr>
      </w:pPr>
      <w:r w:rsidDel="00000000" w:rsidR="00000000" w:rsidRPr="00000000">
        <w:rPr>
          <w:sz w:val="20"/>
          <w:szCs w:val="20"/>
          <w:rtl w:val="0"/>
        </w:rPr>
        <w:t xml:space="preserve">What is our unique role in this organization?  Why was our team created and how do we contribute to the core purpose? </w:t>
      </w:r>
    </w:p>
    <w:p w:rsidR="00000000" w:rsidDel="00000000" w:rsidP="00000000" w:rsidRDefault="00000000" w:rsidRPr="00000000" w14:paraId="0000003D">
      <w:pPr>
        <w:spacing w:line="360" w:lineRule="auto"/>
        <w:rPr>
          <w:b w:val="1"/>
          <w:sz w:val="20"/>
          <w:szCs w:val="20"/>
        </w:rPr>
      </w:pPr>
      <w:r w:rsidDel="00000000" w:rsidR="00000000" w:rsidRPr="00000000">
        <w:rPr>
          <w:rtl w:val="0"/>
        </w:rPr>
      </w:r>
    </w:p>
    <w:p w:rsidR="00000000" w:rsidDel="00000000" w:rsidP="00000000" w:rsidRDefault="00000000" w:rsidRPr="00000000" w14:paraId="0000003E">
      <w:pPr>
        <w:spacing w:line="360" w:lineRule="auto"/>
        <w:rPr>
          <w:b w:val="1"/>
          <w:sz w:val="20"/>
          <w:szCs w:val="20"/>
        </w:rPr>
      </w:pPr>
      <w:r w:rsidDel="00000000" w:rsidR="00000000" w:rsidRPr="00000000">
        <w:rPr>
          <w:b w:val="1"/>
          <w:sz w:val="20"/>
          <w:szCs w:val="20"/>
          <w:rtl w:val="0"/>
        </w:rPr>
        <w:t xml:space="preserve">HOW DO WE BEHAVE ON THIS TEAM?  </w:t>
      </w:r>
      <w:r w:rsidDel="00000000" w:rsidR="00000000" w:rsidRPr="00000000">
        <w:rPr>
          <w:rtl w:val="0"/>
        </w:rPr>
      </w:r>
    </w:p>
    <w:p w:rsidR="00000000" w:rsidDel="00000000" w:rsidP="00000000" w:rsidRDefault="00000000" w:rsidRPr="00000000" w14:paraId="0000003F">
      <w:pPr>
        <w:spacing w:line="360" w:lineRule="auto"/>
        <w:rPr>
          <w:b w:val="1"/>
          <w:sz w:val="20"/>
          <w:szCs w:val="20"/>
        </w:rPr>
      </w:pPr>
      <w:r w:rsidDel="00000000" w:rsidR="00000000" w:rsidRPr="00000000">
        <w:rPr>
          <w:sz w:val="20"/>
          <w:szCs w:val="20"/>
          <w:rtl w:val="0"/>
        </w:rPr>
        <w:t xml:space="preserve">How do we behave on this team (must align with the core values of the organization)?  </w:t>
      </w:r>
      <w:r w:rsidDel="00000000" w:rsidR="00000000" w:rsidRPr="00000000">
        <w:rPr>
          <w:sz w:val="20"/>
          <w:szCs w:val="20"/>
          <w:rtl w:val="0"/>
        </w:rPr>
        <w:t xml:space="preserve">What is our internal brand in terms of team behavior?</w:t>
      </w:r>
      <w:r w:rsidDel="00000000" w:rsidR="00000000" w:rsidRPr="00000000">
        <w:rPr>
          <w:rtl w:val="0"/>
        </w:rPr>
      </w:r>
    </w:p>
    <w:p w:rsidR="00000000" w:rsidDel="00000000" w:rsidP="00000000" w:rsidRDefault="00000000" w:rsidRPr="00000000" w14:paraId="00000040">
      <w:pPr>
        <w:spacing w:line="360" w:lineRule="auto"/>
        <w:rPr>
          <w:b w:val="1"/>
          <w:sz w:val="20"/>
          <w:szCs w:val="20"/>
        </w:rPr>
      </w:pPr>
      <w:r w:rsidDel="00000000" w:rsidR="00000000" w:rsidRPr="00000000">
        <w:rPr>
          <w:rtl w:val="0"/>
        </w:rPr>
      </w:r>
    </w:p>
    <w:p w:rsidR="00000000" w:rsidDel="00000000" w:rsidP="00000000" w:rsidRDefault="00000000" w:rsidRPr="00000000" w14:paraId="00000041">
      <w:pPr>
        <w:spacing w:line="360" w:lineRule="auto"/>
        <w:rPr>
          <w:b w:val="1"/>
          <w:sz w:val="20"/>
          <w:szCs w:val="20"/>
        </w:rPr>
      </w:pPr>
      <w:r w:rsidDel="00000000" w:rsidR="00000000" w:rsidRPr="00000000">
        <w:rPr>
          <w:b w:val="1"/>
          <w:sz w:val="20"/>
          <w:szCs w:val="20"/>
          <w:rtl w:val="0"/>
        </w:rPr>
        <w:t xml:space="preserve">HOW WILL WE SUCCEED?</w:t>
      </w:r>
    </w:p>
    <w:p w:rsidR="00000000" w:rsidDel="00000000" w:rsidP="00000000" w:rsidRDefault="00000000" w:rsidRPr="00000000" w14:paraId="00000042">
      <w:pPr>
        <w:spacing w:line="360" w:lineRule="auto"/>
        <w:rPr>
          <w:sz w:val="20"/>
          <w:szCs w:val="20"/>
        </w:rPr>
      </w:pPr>
      <w:r w:rsidDel="00000000" w:rsidR="00000000" w:rsidRPr="00000000">
        <w:rPr>
          <w:sz w:val="20"/>
          <w:szCs w:val="20"/>
          <w:rtl w:val="0"/>
        </w:rPr>
        <w:t xml:space="preserve">What anchors define how this team will succeed in its work?  May be the same as OR aligned with the organization’s strategic anchors.</w:t>
      </w:r>
    </w:p>
    <w:p w:rsidR="00000000" w:rsidDel="00000000" w:rsidP="00000000" w:rsidRDefault="00000000" w:rsidRPr="00000000" w14:paraId="00000043">
      <w:pPr>
        <w:spacing w:line="360" w:lineRule="auto"/>
        <w:rPr>
          <w:b w:val="1"/>
          <w:sz w:val="20"/>
          <w:szCs w:val="20"/>
        </w:rPr>
      </w:pPr>
      <w:r w:rsidDel="00000000" w:rsidR="00000000" w:rsidRPr="00000000">
        <w:rPr>
          <w:rtl w:val="0"/>
        </w:rPr>
      </w:r>
    </w:p>
    <w:p w:rsidR="00000000" w:rsidDel="00000000" w:rsidP="00000000" w:rsidRDefault="00000000" w:rsidRPr="00000000" w14:paraId="00000044">
      <w:pPr>
        <w:spacing w:line="360" w:lineRule="auto"/>
        <w:rPr>
          <w:b w:val="1"/>
          <w:sz w:val="20"/>
          <w:szCs w:val="20"/>
        </w:rPr>
      </w:pPr>
      <w:r w:rsidDel="00000000" w:rsidR="00000000" w:rsidRPr="00000000">
        <w:rPr>
          <w:b w:val="1"/>
          <w:sz w:val="20"/>
          <w:szCs w:val="20"/>
          <w:rtl w:val="0"/>
        </w:rPr>
        <w:t xml:space="preserve">WHAT IS MOST IMPORTANT, RIGHT NOW?</w:t>
      </w:r>
    </w:p>
    <w:p w:rsidR="00000000" w:rsidDel="00000000" w:rsidP="00000000" w:rsidRDefault="00000000" w:rsidRPr="00000000" w14:paraId="00000045">
      <w:pPr>
        <w:spacing w:line="360" w:lineRule="auto"/>
        <w:rPr>
          <w:sz w:val="20"/>
          <w:szCs w:val="20"/>
        </w:rPr>
      </w:pPr>
      <w:r w:rsidDel="00000000" w:rsidR="00000000" w:rsidRPr="00000000">
        <w:rPr>
          <w:sz w:val="20"/>
          <w:szCs w:val="20"/>
          <w:rtl w:val="0"/>
        </w:rPr>
        <w:t xml:space="preserve">The team rallying cry and overarching objectives that are shared by all on the team.  Must align with and contribute to the organization’s rally cry.</w:t>
      </w:r>
    </w:p>
    <w:p w:rsidR="00000000" w:rsidDel="00000000" w:rsidP="00000000" w:rsidRDefault="00000000" w:rsidRPr="00000000" w14:paraId="00000046">
      <w:pPr>
        <w:spacing w:line="360" w:lineRule="auto"/>
        <w:rPr>
          <w:b w:val="1"/>
          <w:sz w:val="20"/>
          <w:szCs w:val="20"/>
        </w:rPr>
      </w:pPr>
      <w:r w:rsidDel="00000000" w:rsidR="00000000" w:rsidRPr="00000000">
        <w:rPr>
          <w:rtl w:val="0"/>
        </w:rPr>
      </w:r>
    </w:p>
    <w:p w:rsidR="00000000" w:rsidDel="00000000" w:rsidP="00000000" w:rsidRDefault="00000000" w:rsidRPr="00000000" w14:paraId="00000047">
      <w:pPr>
        <w:spacing w:line="360" w:lineRule="auto"/>
        <w:rPr>
          <w:b w:val="1"/>
          <w:sz w:val="20"/>
          <w:szCs w:val="20"/>
        </w:rPr>
      </w:pPr>
      <w:r w:rsidDel="00000000" w:rsidR="00000000" w:rsidRPr="00000000">
        <w:rPr>
          <w:b w:val="1"/>
          <w:sz w:val="20"/>
          <w:szCs w:val="20"/>
          <w:rtl w:val="0"/>
        </w:rPr>
        <w:t xml:space="preserve">WHO MUST DO WHAT?</w:t>
      </w:r>
    </w:p>
    <w:p w:rsidR="00000000" w:rsidDel="00000000" w:rsidP="00000000" w:rsidRDefault="00000000" w:rsidRPr="00000000" w14:paraId="00000048">
      <w:pPr>
        <w:spacing w:line="360" w:lineRule="auto"/>
        <w:rPr>
          <w:sz w:val="20"/>
          <w:szCs w:val="20"/>
        </w:rPr>
      </w:pPr>
      <w:r w:rsidDel="00000000" w:rsidR="00000000" w:rsidRPr="00000000">
        <w:rPr>
          <w:sz w:val="20"/>
          <w:szCs w:val="20"/>
          <w:rtl w:val="0"/>
        </w:rPr>
        <w:t xml:space="preserve">The role of each team member in achieving those objectives.</w:t>
      </w:r>
    </w:p>
    <w:p w:rsidR="00000000" w:rsidDel="00000000" w:rsidP="00000000" w:rsidRDefault="00000000" w:rsidRPr="00000000" w14:paraId="00000049">
      <w:pPr>
        <w:spacing w:line="360" w:lineRule="auto"/>
        <w:rPr>
          <w:b w:val="1"/>
          <w:sz w:val="20"/>
          <w:szCs w:val="20"/>
        </w:rPr>
      </w:pPr>
      <w:r w:rsidDel="00000000" w:rsidR="00000000" w:rsidRPr="00000000">
        <w:rPr>
          <w:b w:val="1"/>
          <w:sz w:val="20"/>
          <w:szCs w:val="20"/>
          <w:rtl w:val="0"/>
        </w:rPr>
        <w:t xml:space="preserve">WHAT STRATEGIC TOPICS MUST WE ADDRESS? </w:t>
      </w:r>
    </w:p>
    <w:p w:rsidR="00000000" w:rsidDel="00000000" w:rsidP="00000000" w:rsidRDefault="00000000" w:rsidRPr="00000000" w14:paraId="0000004A">
      <w:pPr>
        <w:spacing w:line="360" w:lineRule="auto"/>
        <w:rPr>
          <w:sz w:val="20"/>
          <w:szCs w:val="20"/>
        </w:rPr>
      </w:pPr>
      <w:r w:rsidDel="00000000" w:rsidR="00000000" w:rsidRPr="00000000">
        <w:rPr>
          <w:sz w:val="20"/>
          <w:szCs w:val="20"/>
          <w:rtl w:val="0"/>
        </w:rPr>
        <w:t xml:space="preserve">What are some high-stakes conversations we need to have?  These would be decision-making conversations where we can expect differing opinions and strong emotions from team members.  Best to capture these in an ongoing “backlog” of strategic topics.</w:t>
      </w:r>
    </w:p>
    <w:p w:rsidR="00000000" w:rsidDel="00000000" w:rsidP="00000000" w:rsidRDefault="00000000" w:rsidRPr="00000000" w14:paraId="0000004B">
      <w:pPr>
        <w:spacing w:line="360" w:lineRule="auto"/>
        <w:rPr>
          <w:sz w:val="20"/>
          <w:szCs w:val="20"/>
        </w:rPr>
      </w:pPr>
      <w:r w:rsidDel="00000000" w:rsidR="00000000" w:rsidRPr="00000000">
        <w:rPr>
          <w:rtl w:val="0"/>
        </w:rPr>
      </w:r>
    </w:p>
    <w:p w:rsidR="00000000" w:rsidDel="00000000" w:rsidP="00000000" w:rsidRDefault="00000000" w:rsidRPr="00000000" w14:paraId="0000004C">
      <w:pPr>
        <w:spacing w:line="360" w:lineRule="auto"/>
        <w:rPr>
          <w:b w:val="1"/>
          <w:sz w:val="20"/>
          <w:szCs w:val="20"/>
        </w:rPr>
      </w:pPr>
      <w:r w:rsidDel="00000000" w:rsidR="00000000" w:rsidRPr="00000000">
        <w:rPr>
          <w:b w:val="1"/>
          <w:sz w:val="20"/>
          <w:szCs w:val="20"/>
          <w:rtl w:val="0"/>
        </w:rPr>
        <w:t xml:space="preserve">WHAT IS OUR MEETING CADENCE?</w:t>
      </w:r>
    </w:p>
    <w:p w:rsidR="00000000" w:rsidDel="00000000" w:rsidP="00000000" w:rsidRDefault="00000000" w:rsidRPr="00000000" w14:paraId="0000004D">
      <w:pPr>
        <w:spacing w:line="360" w:lineRule="auto"/>
        <w:rPr>
          <w:sz w:val="20"/>
          <w:szCs w:val="20"/>
        </w:rPr>
      </w:pPr>
      <w:r w:rsidDel="00000000" w:rsidR="00000000" w:rsidRPr="00000000">
        <w:rPr>
          <w:sz w:val="20"/>
          <w:szCs w:val="20"/>
          <w:rtl w:val="0"/>
        </w:rPr>
        <w:t xml:space="preserve">Given the nature and urgency of our work -- and the need for constant coordination and collaboration, when does this team meet?  Best practice is to meet more often for less time and to break up the day-to-day coordination/trouble-shooting tactical discussions from the high-stakes strategic discussions.</w:t>
      </w:r>
    </w:p>
    <w:p w:rsidR="00000000" w:rsidDel="00000000" w:rsidP="00000000" w:rsidRDefault="00000000" w:rsidRPr="00000000" w14:paraId="0000004E">
      <w:pPr>
        <w:numPr>
          <w:ilvl w:val="0"/>
          <w:numId w:val="2"/>
        </w:numPr>
        <w:spacing w:line="360" w:lineRule="auto"/>
        <w:ind w:left="720" w:hanging="360"/>
        <w:rPr>
          <w:sz w:val="20"/>
          <w:szCs w:val="20"/>
          <w:u w:val="none"/>
        </w:rPr>
      </w:pPr>
      <w:r w:rsidDel="00000000" w:rsidR="00000000" w:rsidRPr="00000000">
        <w:rPr>
          <w:sz w:val="20"/>
          <w:szCs w:val="20"/>
          <w:rtl w:val="0"/>
        </w:rPr>
        <w:t xml:space="preserve">Daily Huddle -- 10-mins to check in and connect informally around administrative items.</w:t>
      </w:r>
    </w:p>
    <w:p w:rsidR="00000000" w:rsidDel="00000000" w:rsidP="00000000" w:rsidRDefault="00000000" w:rsidRPr="00000000" w14:paraId="0000004F">
      <w:pPr>
        <w:numPr>
          <w:ilvl w:val="0"/>
          <w:numId w:val="2"/>
        </w:numPr>
        <w:spacing w:line="360" w:lineRule="auto"/>
        <w:ind w:left="720" w:hanging="360"/>
        <w:rPr>
          <w:sz w:val="20"/>
          <w:szCs w:val="20"/>
          <w:u w:val="none"/>
        </w:rPr>
      </w:pPr>
      <w:r w:rsidDel="00000000" w:rsidR="00000000" w:rsidRPr="00000000">
        <w:rPr>
          <w:sz w:val="20"/>
          <w:szCs w:val="20"/>
          <w:rtl w:val="0"/>
        </w:rPr>
        <w:t xml:space="preserve">Weekly Tactical -- 60-mins to review team scorecard and resolve critcal tactical obstacles and issues</w:t>
      </w:r>
    </w:p>
    <w:p w:rsidR="00000000" w:rsidDel="00000000" w:rsidP="00000000" w:rsidRDefault="00000000" w:rsidRPr="00000000" w14:paraId="00000050">
      <w:pPr>
        <w:numPr>
          <w:ilvl w:val="0"/>
          <w:numId w:val="2"/>
        </w:numPr>
        <w:spacing w:line="360" w:lineRule="auto"/>
        <w:ind w:left="720" w:hanging="360"/>
        <w:rPr>
          <w:sz w:val="20"/>
          <w:szCs w:val="20"/>
          <w:u w:val="none"/>
        </w:rPr>
      </w:pPr>
      <w:r w:rsidDel="00000000" w:rsidR="00000000" w:rsidRPr="00000000">
        <w:rPr>
          <w:sz w:val="20"/>
          <w:szCs w:val="20"/>
          <w:rtl w:val="0"/>
        </w:rPr>
        <w:t xml:space="preserve">Strategic -- 2-4hr to discuss, analyze, brainstorm and decide upon a critical issue affecting long-term success.</w:t>
      </w:r>
    </w:p>
    <w:p w:rsidR="00000000" w:rsidDel="00000000" w:rsidP="00000000" w:rsidRDefault="00000000" w:rsidRPr="00000000" w14:paraId="00000051">
      <w:pPr>
        <w:numPr>
          <w:ilvl w:val="0"/>
          <w:numId w:val="2"/>
        </w:numPr>
        <w:spacing w:line="360" w:lineRule="auto"/>
        <w:ind w:left="720" w:hanging="360"/>
        <w:rPr>
          <w:sz w:val="20"/>
          <w:szCs w:val="20"/>
          <w:u w:val="none"/>
        </w:rPr>
      </w:pPr>
      <w:r w:rsidDel="00000000" w:rsidR="00000000" w:rsidRPr="00000000">
        <w:rPr>
          <w:sz w:val="20"/>
          <w:szCs w:val="20"/>
          <w:rtl w:val="0"/>
        </w:rPr>
        <w:t xml:space="preserve">Offsite/Planning -- 1-2 days for team development, competitive landscape, trends, planning, etc. </w:t>
      </w:r>
    </w:p>
    <w:p w:rsidR="00000000" w:rsidDel="00000000" w:rsidP="00000000" w:rsidRDefault="00000000" w:rsidRPr="00000000" w14:paraId="00000052">
      <w:pPr>
        <w:spacing w:line="360" w:lineRule="auto"/>
        <w:rPr>
          <w:sz w:val="20"/>
          <w:szCs w:val="20"/>
        </w:rPr>
      </w:pPr>
      <w:r w:rsidDel="00000000" w:rsidR="00000000" w:rsidRPr="00000000">
        <w:rPr>
          <w:rtl w:val="0"/>
        </w:rPr>
      </w:r>
    </w:p>
    <w:p w:rsidR="00000000" w:rsidDel="00000000" w:rsidP="00000000" w:rsidRDefault="00000000" w:rsidRPr="00000000" w14:paraId="00000053">
      <w:pPr>
        <w:spacing w:line="360" w:lineRule="auto"/>
        <w:rPr>
          <w:sz w:val="20"/>
          <w:szCs w:val="20"/>
        </w:rPr>
      </w:pPr>
      <w:r w:rsidDel="00000000" w:rsidR="00000000" w:rsidRPr="00000000">
        <w:rPr>
          <w:sz w:val="20"/>
          <w:szCs w:val="20"/>
          <w:rtl w:val="0"/>
        </w:rPr>
        <w:t xml:space="preserve">CROSS-FUNCTIONAL TEAMS</w:t>
      </w:r>
    </w:p>
    <w:p w:rsidR="00000000" w:rsidDel="00000000" w:rsidP="00000000" w:rsidRDefault="00000000" w:rsidRPr="00000000" w14:paraId="00000054">
      <w:pPr>
        <w:spacing w:line="360" w:lineRule="auto"/>
        <w:rPr>
          <w:b w:val="1"/>
          <w:sz w:val="20"/>
          <w:szCs w:val="20"/>
        </w:rPr>
      </w:pPr>
      <w:r w:rsidDel="00000000" w:rsidR="00000000" w:rsidRPr="00000000">
        <w:rPr>
          <w:b w:val="1"/>
          <w:sz w:val="20"/>
          <w:szCs w:val="20"/>
          <w:rtl w:val="0"/>
        </w:rPr>
        <w:t xml:space="preserve">WHAT IS THE SHARED WORK OF THIS CROSS-FUNCTIONAL TEAM?  </w:t>
      </w:r>
    </w:p>
    <w:p w:rsidR="00000000" w:rsidDel="00000000" w:rsidP="00000000" w:rsidRDefault="00000000" w:rsidRPr="00000000" w14:paraId="00000055">
      <w:pPr>
        <w:spacing w:line="360" w:lineRule="auto"/>
        <w:rPr>
          <w:b w:val="1"/>
          <w:sz w:val="20"/>
          <w:szCs w:val="20"/>
        </w:rPr>
      </w:pPr>
      <w:r w:rsidDel="00000000" w:rsidR="00000000" w:rsidRPr="00000000">
        <w:rPr>
          <w:rtl w:val="0"/>
        </w:rPr>
      </w:r>
    </w:p>
    <w:p w:rsidR="00000000" w:rsidDel="00000000" w:rsidP="00000000" w:rsidRDefault="00000000" w:rsidRPr="00000000" w14:paraId="00000056">
      <w:pPr>
        <w:spacing w:line="360" w:lineRule="auto"/>
        <w:rPr>
          <w:b w:val="1"/>
          <w:sz w:val="20"/>
          <w:szCs w:val="20"/>
        </w:rPr>
      </w:pPr>
      <w:r w:rsidDel="00000000" w:rsidR="00000000" w:rsidRPr="00000000">
        <w:rPr>
          <w:b w:val="1"/>
          <w:sz w:val="20"/>
          <w:szCs w:val="20"/>
          <w:rtl w:val="0"/>
        </w:rPr>
        <w:t xml:space="preserve">WHAT IS THE ‘NOT-SO-HIDDEN’ AGENDA I AM BRINGING TO THE TEAM FROM MY FUNCTION?</w:t>
      </w:r>
    </w:p>
    <w:p w:rsidR="00000000" w:rsidDel="00000000" w:rsidP="00000000" w:rsidRDefault="00000000" w:rsidRPr="00000000" w14:paraId="00000057">
      <w:pPr>
        <w:spacing w:line="360" w:lineRule="auto"/>
        <w:rPr>
          <w:b w:val="1"/>
          <w:sz w:val="20"/>
          <w:szCs w:val="20"/>
        </w:rPr>
      </w:pPr>
      <w:r w:rsidDel="00000000" w:rsidR="00000000" w:rsidRPr="00000000">
        <w:rPr>
          <w:rtl w:val="0"/>
        </w:rPr>
      </w:r>
    </w:p>
    <w:p w:rsidR="00000000" w:rsidDel="00000000" w:rsidP="00000000" w:rsidRDefault="00000000" w:rsidRPr="00000000" w14:paraId="00000058">
      <w:pPr>
        <w:spacing w:line="360" w:lineRule="auto"/>
        <w:rPr>
          <w:b w:val="1"/>
          <w:sz w:val="20"/>
          <w:szCs w:val="20"/>
        </w:rPr>
      </w:pPr>
      <w:r w:rsidDel="00000000" w:rsidR="00000000" w:rsidRPr="00000000">
        <w:rPr>
          <w:b w:val="1"/>
          <w:sz w:val="20"/>
          <w:szCs w:val="20"/>
          <w:rtl w:val="0"/>
        </w:rPr>
        <w:t xml:space="preserve">WHERE ARE WE ALIGNED?  WHERE ARE WE IN TENSION?</w:t>
      </w:r>
    </w:p>
    <w:p w:rsidR="00000000" w:rsidDel="00000000" w:rsidP="00000000" w:rsidRDefault="00000000" w:rsidRPr="00000000" w14:paraId="00000059">
      <w:pPr>
        <w:spacing w:line="360" w:lineRule="auto"/>
        <w:rPr>
          <w:b w:val="1"/>
          <w:sz w:val="20"/>
          <w:szCs w:val="20"/>
        </w:rPr>
      </w:pPr>
      <w:r w:rsidDel="00000000" w:rsidR="00000000" w:rsidRPr="00000000">
        <w:rPr>
          <w:rtl w:val="0"/>
        </w:rPr>
      </w:r>
    </w:p>
    <w:p w:rsidR="00000000" w:rsidDel="00000000" w:rsidP="00000000" w:rsidRDefault="00000000" w:rsidRPr="00000000" w14:paraId="0000005A">
      <w:pPr>
        <w:spacing w:line="360" w:lineRule="auto"/>
        <w:rPr>
          <w:b w:val="1"/>
          <w:sz w:val="20"/>
          <w:szCs w:val="20"/>
        </w:rPr>
      </w:pPr>
      <w:r w:rsidDel="00000000" w:rsidR="00000000" w:rsidRPr="00000000">
        <w:rPr>
          <w:b w:val="1"/>
          <w:sz w:val="20"/>
          <w:szCs w:val="20"/>
          <w:rtl w:val="0"/>
        </w:rPr>
        <w:t xml:space="preserve">WHEN WE CAN’T AGREE -- CAN WE ESCALATE WITH OPTIONS?</w:t>
      </w:r>
    </w:p>
    <w:p w:rsidR="00000000" w:rsidDel="00000000" w:rsidP="00000000" w:rsidRDefault="00000000" w:rsidRPr="00000000" w14:paraId="0000005B">
      <w:pPr>
        <w:spacing w:line="360" w:lineRule="auto"/>
        <w:rPr>
          <w:sz w:val="20"/>
          <w:szCs w:val="20"/>
        </w:rPr>
      </w:pPr>
      <w:r w:rsidDel="00000000" w:rsidR="00000000" w:rsidRPr="00000000">
        <w:rPr>
          <w:sz w:val="20"/>
          <w:szCs w:val="20"/>
          <w:rtl w:val="0"/>
        </w:rPr>
        <w:t xml:space="preserve">Best when cross-functional or matrixed teams agree beforehand how they will deal with the inevitable impasse.  Rather than just “agree to disagree” they can escalate the issue to the common shared decision-maker (often not on the team) but--make it a value-added escalation:</w:t>
      </w:r>
    </w:p>
    <w:p w:rsidR="00000000" w:rsidDel="00000000" w:rsidP="00000000" w:rsidRDefault="00000000" w:rsidRPr="00000000" w14:paraId="0000005C">
      <w:pPr>
        <w:numPr>
          <w:ilvl w:val="0"/>
          <w:numId w:val="4"/>
        </w:numPr>
        <w:spacing w:line="360" w:lineRule="auto"/>
        <w:ind w:left="720" w:hanging="360"/>
        <w:rPr>
          <w:sz w:val="20"/>
          <w:szCs w:val="20"/>
          <w:u w:val="none"/>
        </w:rPr>
      </w:pPr>
      <w:r w:rsidDel="00000000" w:rsidR="00000000" w:rsidRPr="00000000">
        <w:rPr>
          <w:sz w:val="20"/>
          <w:szCs w:val="20"/>
          <w:rtl w:val="0"/>
        </w:rPr>
        <w:t xml:space="preserve">We’ve debated this at length - it was productive and positive, but we don’t agree on which option is best.</w:t>
      </w:r>
    </w:p>
    <w:p w:rsidR="00000000" w:rsidDel="00000000" w:rsidP="00000000" w:rsidRDefault="00000000" w:rsidRPr="00000000" w14:paraId="0000005D">
      <w:pPr>
        <w:numPr>
          <w:ilvl w:val="0"/>
          <w:numId w:val="4"/>
        </w:numPr>
        <w:spacing w:line="360" w:lineRule="auto"/>
        <w:ind w:left="720" w:hanging="360"/>
        <w:rPr>
          <w:sz w:val="20"/>
          <w:szCs w:val="20"/>
          <w:u w:val="none"/>
        </w:rPr>
      </w:pPr>
      <w:r w:rsidDel="00000000" w:rsidR="00000000" w:rsidRPr="00000000">
        <w:rPr>
          <w:sz w:val="20"/>
          <w:szCs w:val="20"/>
          <w:rtl w:val="0"/>
        </w:rPr>
        <w:t xml:space="preserve">While we </w:t>
      </w:r>
      <w:r w:rsidDel="00000000" w:rsidR="00000000" w:rsidRPr="00000000">
        <w:rPr>
          <w:sz w:val="20"/>
          <w:szCs w:val="20"/>
          <w:u w:val="single"/>
          <w:rtl w:val="0"/>
        </w:rPr>
        <w:t xml:space="preserve">do agree</w:t>
      </w:r>
      <w:r w:rsidDel="00000000" w:rsidR="00000000" w:rsidRPr="00000000">
        <w:rPr>
          <w:sz w:val="20"/>
          <w:szCs w:val="20"/>
          <w:rtl w:val="0"/>
        </w:rPr>
        <w:t xml:space="preserve"> about is that </w:t>
      </w:r>
      <w:r w:rsidDel="00000000" w:rsidR="00000000" w:rsidRPr="00000000">
        <w:rPr>
          <w:i w:val="1"/>
          <w:sz w:val="20"/>
          <w:szCs w:val="20"/>
          <w:rtl w:val="0"/>
        </w:rPr>
        <w:t xml:space="preserve">these</w:t>
      </w:r>
      <w:r w:rsidDel="00000000" w:rsidR="00000000" w:rsidRPr="00000000">
        <w:rPr>
          <w:sz w:val="20"/>
          <w:szCs w:val="20"/>
          <w:rtl w:val="0"/>
        </w:rPr>
        <w:t xml:space="preserve"> are the viable options -- with these </w:t>
      </w:r>
      <w:r w:rsidDel="00000000" w:rsidR="00000000" w:rsidRPr="00000000">
        <w:rPr>
          <w:sz w:val="20"/>
          <w:szCs w:val="20"/>
          <w:rtl w:val="0"/>
        </w:rPr>
        <w:t xml:space="preserve">simple arguments for and against each.  </w:t>
      </w:r>
    </w:p>
    <w:p w:rsidR="00000000" w:rsidDel="00000000" w:rsidP="00000000" w:rsidRDefault="00000000" w:rsidRPr="00000000" w14:paraId="0000005E">
      <w:pPr>
        <w:numPr>
          <w:ilvl w:val="0"/>
          <w:numId w:val="4"/>
        </w:numPr>
        <w:spacing w:line="360" w:lineRule="auto"/>
        <w:ind w:left="720" w:hanging="360"/>
        <w:rPr>
          <w:sz w:val="20"/>
          <w:szCs w:val="20"/>
          <w:u w:val="none"/>
        </w:rPr>
      </w:pPr>
      <w:r w:rsidDel="00000000" w:rsidR="00000000" w:rsidRPr="00000000">
        <w:rPr>
          <w:sz w:val="20"/>
          <w:szCs w:val="20"/>
          <w:rtl w:val="0"/>
        </w:rPr>
        <w:t xml:space="preserve">We’ve </w:t>
      </w:r>
      <w:r w:rsidDel="00000000" w:rsidR="00000000" w:rsidRPr="00000000">
        <w:rPr>
          <w:sz w:val="20"/>
          <w:szCs w:val="20"/>
          <w:u w:val="single"/>
          <w:rtl w:val="0"/>
        </w:rPr>
        <w:t xml:space="preserve">also agreed</w:t>
      </w:r>
      <w:r w:rsidDel="00000000" w:rsidR="00000000" w:rsidRPr="00000000">
        <w:rPr>
          <w:sz w:val="20"/>
          <w:szCs w:val="20"/>
          <w:rtl w:val="0"/>
        </w:rPr>
        <w:t xml:space="preserve"> that whatever you decide, based on this information, we will all support 100% - you can count on our “all in” commitment.</w:t>
      </w:r>
      <w:r w:rsidDel="00000000" w:rsidR="00000000" w:rsidRPr="00000000">
        <w:rPr>
          <w:rtl w:val="0"/>
        </w:rPr>
      </w:r>
    </w:p>
    <w:sectPr>
      <w:headerReference r:id="rId11" w:type="default"/>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sz w:val="18"/>
        <w:szCs w:val="18"/>
      </w:rPr>
    </w:pPr>
    <w:r w:rsidDel="00000000" w:rsidR="00000000" w:rsidRPr="00000000">
      <w:rPr>
        <w:sz w:val="18"/>
        <w:szCs w:val="18"/>
        <w:rtl w:val="0"/>
      </w:rPr>
      <w:t xml:space="preserve">Keith Hadley, Principal Consultant, The Table Group</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Style w:val="Heading3"/>
      <w:rPr>
        <w:rFonts w:ascii="Trebuchet MS" w:cs="Trebuchet MS" w:eastAsia="Trebuchet MS" w:hAnsi="Trebuchet MS"/>
      </w:rPr>
    </w:pPr>
    <w:bookmarkStart w:colFirst="0" w:colLast="0" w:name="_qqcr777kw4u4" w:id="0"/>
    <w:bookmarkEnd w:id="0"/>
    <w:r w:rsidDel="00000000" w:rsidR="00000000" w:rsidRPr="00000000">
      <w:rPr>
        <w:rFonts w:ascii="Trebuchet MS" w:cs="Trebuchet MS" w:eastAsia="Trebuchet MS" w:hAnsi="Trebuchet MS"/>
        <w:rtl w:val="0"/>
      </w:rPr>
      <w:t xml:space="preserve">Simple | Creating Team Clarity -or- Clarity at Every Level</w:t>
    </w:r>
  </w:p>
  <w:p w:rsidR="00000000" w:rsidDel="00000000" w:rsidP="00000000" w:rsidRDefault="00000000" w:rsidRPr="00000000" w14:paraId="0000006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tablegroup.com/hub/got-a-minute?post=hub/post/creating-clarity-at-any-level" TargetMode="External"/><Relationship Id="rId12" Type="http://schemas.openxmlformats.org/officeDocument/2006/relationships/footer" Target="footer1.xml"/><Relationship Id="rId9" Type="http://schemas.openxmlformats.org/officeDocument/2006/relationships/hyperlink" Target="https://www.tablegroup.com/imo/media/doc/AdvantageD4%20Reinforce%20Clarity(7).pdf" TargetMode="External"/><Relationship Id="rId5" Type="http://schemas.openxmlformats.org/officeDocument/2006/relationships/styles" Target="styles.xml"/><Relationship Id="rId6" Type="http://schemas.openxmlformats.org/officeDocument/2006/relationships/hyperlink" Target="https://www.tablegroup.com/imo/media/doc/AdvantageD2%20Create%20Clarity(5).pdf" TargetMode="External"/><Relationship Id="rId7" Type="http://schemas.openxmlformats.org/officeDocument/2006/relationships/hyperlink" Target="https://www.tablegroup.com/imo/media/doc/AdvantageD3%20Overcommunicate%20Clarity(6).pdf" TargetMode="External"/><Relationship Id="rId8" Type="http://schemas.openxmlformats.org/officeDocument/2006/relationships/hyperlink" Target="https://www.tablegroup.com/imo/media/doc/AdvantageD3%20Overcommunicate%20Clarity(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